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 № 2-</w:t>
      </w:r>
      <w:r>
        <w:rPr>
          <w:rFonts w:ascii="Times New Roman" w:eastAsia="Times New Roman" w:hAnsi="Times New Roman" w:cs="Times New Roman"/>
          <w:sz w:val="27"/>
          <w:szCs w:val="27"/>
        </w:rPr>
        <w:t>2091</w:t>
      </w:r>
      <w:r>
        <w:rPr>
          <w:rFonts w:ascii="Times New Roman" w:eastAsia="Times New Roman" w:hAnsi="Times New Roman" w:cs="Times New Roman"/>
          <w:sz w:val="27"/>
          <w:szCs w:val="27"/>
        </w:rPr>
        <w:t>-260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УИД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006</w:t>
      </w:r>
      <w:r>
        <w:rPr>
          <w:rFonts w:ascii="Times New Roman" w:eastAsia="Times New Roman" w:hAnsi="Times New Roman" w:cs="Times New Roman"/>
          <w:sz w:val="27"/>
          <w:szCs w:val="27"/>
        </w:rPr>
        <w:t>5-01-2024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0573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</w:p>
    <w:p>
      <w:pPr>
        <w:widowControl w:val="0"/>
        <w:spacing w:before="0" w:after="0"/>
        <w:jc w:val="right"/>
        <w:rPr>
          <w:sz w:val="27"/>
          <w:szCs w:val="27"/>
        </w:rPr>
      </w:pPr>
    </w:p>
    <w:p>
      <w:pPr>
        <w:widowControl w:val="0"/>
        <w:spacing w:before="0" w:after="0"/>
        <w:ind w:left="354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РЕШЕНИЕ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(резолютивная часть)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</w:t>
      </w:r>
      <w:r>
        <w:rPr>
          <w:rFonts w:ascii="Times New Roman" w:eastAsia="Times New Roman" w:hAnsi="Times New Roman" w:cs="Times New Roman"/>
          <w:sz w:val="27"/>
          <w:szCs w:val="27"/>
        </w:rPr>
        <w:t>участка № 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ономного округа – Югры Романова И.А., при секретаре </w:t>
      </w:r>
      <w:r>
        <w:rPr>
          <w:rFonts w:ascii="Times New Roman" w:eastAsia="Times New Roman" w:hAnsi="Times New Roman" w:cs="Times New Roman"/>
          <w:sz w:val="27"/>
          <w:szCs w:val="27"/>
        </w:rPr>
        <w:t>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дебного заседания </w:t>
      </w:r>
      <w:r>
        <w:rPr>
          <w:rFonts w:ascii="Times New Roman" w:eastAsia="Times New Roman" w:hAnsi="Times New Roman" w:cs="Times New Roman"/>
          <w:sz w:val="27"/>
          <w:szCs w:val="27"/>
        </w:rPr>
        <w:t>Солодовниковой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7"/>
          <w:szCs w:val="27"/>
        </w:rPr>
        <w:t>по иск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к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узнецову Андрею Владимировичу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взыскании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неосновательного обогащения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167,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194-199 ГПК РФ, мировой судья</w:t>
      </w:r>
    </w:p>
    <w:p>
      <w:pPr>
        <w:widowControl w:val="0"/>
        <w:spacing w:before="0" w:after="0"/>
        <w:ind w:firstLine="708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widowControl w:val="0"/>
        <w:spacing w:before="0" w:after="0"/>
        <w:ind w:firstLine="708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7"/>
          <w:szCs w:val="27"/>
        </w:rPr>
        <w:t>» 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Кузнецову Андрею Владимировичу </w:t>
      </w:r>
      <w:r>
        <w:rPr>
          <w:rFonts w:ascii="Times New Roman" w:eastAsia="Times New Roman" w:hAnsi="Times New Roman" w:cs="Times New Roman"/>
          <w:sz w:val="27"/>
          <w:szCs w:val="27"/>
        </w:rPr>
        <w:t>о взыскании неосновательного обогащения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 удовлетворить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</w:t>
      </w:r>
      <w:r>
        <w:rPr>
          <w:rFonts w:ascii="Times New Roman" w:eastAsia="Times New Roman" w:hAnsi="Times New Roman" w:cs="Times New Roman"/>
          <w:sz w:val="27"/>
          <w:szCs w:val="27"/>
        </w:rPr>
        <w:t>а Андрея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(паспорт </w:t>
      </w:r>
      <w:r>
        <w:rPr>
          <w:rStyle w:val="cat-ExternalSystemDefinedgrp-15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16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пользу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7"/>
          <w:szCs w:val="27"/>
        </w:rPr>
        <w:t>Ханты-Мансийского автономного округа-Югры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(ИНН 8602017398)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5264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sz w:val="27"/>
          <w:szCs w:val="27"/>
        </w:rPr>
        <w:t>бл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Кузнецова Андрея Владимировича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государственную пошлину с зачислением в местный бюджет в сумме </w:t>
      </w:r>
      <w:r>
        <w:rPr>
          <w:rFonts w:ascii="Times New Roman" w:eastAsia="Times New Roman" w:hAnsi="Times New Roman" w:cs="Times New Roman"/>
          <w:sz w:val="27"/>
          <w:szCs w:val="27"/>
        </w:rPr>
        <w:t>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 </w:t>
      </w:r>
      <w:r>
        <w:rPr>
          <w:rFonts w:ascii="Times New Roman" w:eastAsia="Times New Roman" w:hAnsi="Times New Roman" w:cs="Times New Roman"/>
          <w:sz w:val="27"/>
          <w:szCs w:val="27"/>
        </w:rPr>
        <w:t>рубл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</w:t>
      </w:r>
      <w:r>
        <w:rPr>
          <w:rFonts w:ascii="Times New Roman" w:eastAsia="Times New Roman" w:hAnsi="Times New Roman" w:cs="Times New Roman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ешение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Ханты-Мансийского автономного округа-Югры путем подачи апелляционной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месяца со дня вынесения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И.А.Романова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Мирово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И.А. 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_» _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_ года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_2-</w:t>
      </w:r>
      <w:r>
        <w:rPr>
          <w:rFonts w:ascii="Times New Roman" w:eastAsia="Times New Roman" w:hAnsi="Times New Roman" w:cs="Times New Roman"/>
          <w:sz w:val="20"/>
          <w:szCs w:val="20"/>
        </w:rPr>
        <w:t>2091</w:t>
      </w:r>
      <w:r>
        <w:rPr>
          <w:rFonts w:ascii="Times New Roman" w:eastAsia="Times New Roman" w:hAnsi="Times New Roman" w:cs="Times New Roman"/>
          <w:sz w:val="20"/>
          <w:szCs w:val="20"/>
        </w:rPr>
        <w:t>-260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___________ </w:t>
      </w:r>
      <w:r>
        <w:rPr>
          <w:rFonts w:ascii="Times New Roman" w:eastAsia="Times New Roman" w:hAnsi="Times New Roman" w:cs="Times New Roman"/>
          <w:sz w:val="20"/>
          <w:szCs w:val="20"/>
        </w:rPr>
        <w:t>Л.Н.Солодовникова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15rplc-13">
    <w:name w:val="cat-ExternalSystemDefined grp-15 rplc-13"/>
    <w:basedOn w:val="DefaultParagraphFont"/>
  </w:style>
  <w:style w:type="character" w:customStyle="1" w:styleId="cat-ExternalSystemDefinedgrp-16rplc-14">
    <w:name w:val="cat-ExternalSystemDefined grp-16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